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97" w:rsidRDefault="007B7D97" w:rsidP="007B7D97">
      <w:pPr>
        <w:tabs>
          <w:tab w:val="left" w:pos="1560"/>
        </w:tabs>
        <w:ind w:left="1560" w:hanging="1135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 w:rsidRPr="002540D4">
        <w:rPr>
          <w:color w:val="000000"/>
          <w:sz w:val="20"/>
          <w:szCs w:val="20"/>
        </w:rPr>
        <w:t>Banyaknya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Pelayanan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Rawat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Inap</w:t>
      </w:r>
      <w:proofErr w:type="spellEnd"/>
      <w:r w:rsidRPr="002540D4">
        <w:rPr>
          <w:color w:val="000000"/>
          <w:sz w:val="20"/>
          <w:szCs w:val="20"/>
        </w:rPr>
        <w:t xml:space="preserve"> di </w:t>
      </w:r>
      <w:r>
        <w:rPr>
          <w:color w:val="000000"/>
          <w:sz w:val="20"/>
          <w:szCs w:val="20"/>
        </w:rPr>
        <w:t xml:space="preserve">UPT. </w:t>
      </w:r>
      <w:proofErr w:type="spellStart"/>
      <w:r w:rsidRPr="002540D4">
        <w:rPr>
          <w:color w:val="000000"/>
          <w:sz w:val="20"/>
          <w:szCs w:val="20"/>
        </w:rPr>
        <w:t>Ru</w:t>
      </w:r>
      <w:r>
        <w:rPr>
          <w:color w:val="000000"/>
          <w:sz w:val="20"/>
          <w:szCs w:val="20"/>
        </w:rPr>
        <w:t>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Umum</w:t>
      </w:r>
      <w:proofErr w:type="spellEnd"/>
      <w:r>
        <w:rPr>
          <w:color w:val="000000"/>
          <w:sz w:val="20"/>
          <w:szCs w:val="20"/>
        </w:rPr>
        <w:t xml:space="preserve"> Daerah RAA. </w:t>
      </w:r>
      <w:proofErr w:type="spellStart"/>
      <w:r>
        <w:rPr>
          <w:color w:val="000000"/>
          <w:sz w:val="20"/>
          <w:szCs w:val="20"/>
        </w:rPr>
        <w:t>Soewondo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</w:t>
      </w:r>
      <w:r w:rsidRPr="002540D4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nurut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Jenis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Penyakit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Pasien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Tahun</w:t>
      </w:r>
      <w:proofErr w:type="spellEnd"/>
      <w:r w:rsidRPr="002540D4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</w:p>
    <w:bookmarkEnd w:id="0"/>
    <w:p w:rsidR="007B7D97" w:rsidRDefault="007B7D97" w:rsidP="007B7D97">
      <w:pPr>
        <w:tabs>
          <w:tab w:val="left" w:pos="1560"/>
        </w:tabs>
        <w:ind w:left="1560" w:hanging="1135"/>
        <w:jc w:val="both"/>
        <w:rPr>
          <w:color w:val="000000"/>
          <w:sz w:val="20"/>
          <w:szCs w:val="20"/>
        </w:rPr>
      </w:pPr>
    </w:p>
    <w:tbl>
      <w:tblPr>
        <w:tblStyle w:val="TableGrid"/>
        <w:tblW w:w="6950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345"/>
        <w:gridCol w:w="1215"/>
        <w:gridCol w:w="700"/>
        <w:gridCol w:w="718"/>
        <w:gridCol w:w="713"/>
        <w:gridCol w:w="708"/>
        <w:gridCol w:w="526"/>
        <w:gridCol w:w="567"/>
        <w:gridCol w:w="709"/>
        <w:gridCol w:w="749"/>
      </w:tblGrid>
      <w:tr w:rsidR="007B7D97" w:rsidRPr="00E27CB2" w:rsidTr="007B7D97">
        <w:trPr>
          <w:jc w:val="center"/>
        </w:trPr>
        <w:tc>
          <w:tcPr>
            <w:tcW w:w="345" w:type="dxa"/>
            <w:vMerge w:val="restart"/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215" w:type="dxa"/>
            <w:vMerge w:val="restart"/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Jenis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2131" w:type="dxa"/>
            <w:gridSpan w:val="3"/>
            <w:vMerge w:val="restart"/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-119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hidup</w:t>
            </w:r>
            <w:proofErr w:type="spellEnd"/>
          </w:p>
        </w:tc>
        <w:tc>
          <w:tcPr>
            <w:tcW w:w="1802" w:type="dxa"/>
            <w:gridSpan w:val="3"/>
            <w:tcBorders>
              <w:right w:val="single" w:sz="4" w:space="0" w:color="auto"/>
            </w:tcBorders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Keluar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Mati</w:t>
            </w:r>
            <w:proofErr w:type="spellEnd"/>
          </w:p>
        </w:tc>
        <w:tc>
          <w:tcPr>
            <w:tcW w:w="749" w:type="dxa"/>
            <w:vMerge w:val="restart"/>
            <w:tcBorders>
              <w:right w:val="single" w:sz="4" w:space="0" w:color="auto"/>
            </w:tcBorders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(H+M)</w:t>
            </w:r>
          </w:p>
        </w:tc>
      </w:tr>
      <w:tr w:rsidR="007B7D97" w:rsidRPr="00E27CB2" w:rsidTr="007B7D97">
        <w:trPr>
          <w:trHeight w:val="247"/>
          <w:jc w:val="center"/>
        </w:trPr>
        <w:tc>
          <w:tcPr>
            <w:tcW w:w="345" w:type="dxa"/>
            <w:vMerge/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vMerge/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&lt; 48 Jam</w:t>
            </w:r>
          </w:p>
        </w:tc>
        <w:tc>
          <w:tcPr>
            <w:tcW w:w="567" w:type="dxa"/>
            <w:vMerge w:val="restart"/>
          </w:tcPr>
          <w:p w:rsidR="007B7D97" w:rsidRPr="00813C65" w:rsidRDefault="007B7D97" w:rsidP="005747E0">
            <w:pPr>
              <w:pStyle w:val="ListParagraph"/>
              <w:spacing w:before="40" w:after="40" w:line="240" w:lineRule="auto"/>
              <w:ind w:left="-113" w:right="-10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&gt;</w:t>
            </w:r>
            <w:r w:rsidRPr="00813C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 Jam</w:t>
            </w:r>
          </w:p>
        </w:tc>
        <w:tc>
          <w:tcPr>
            <w:tcW w:w="709" w:type="dxa"/>
            <w:vMerge w:val="restart"/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Jml</w:t>
            </w:r>
            <w:proofErr w:type="spellEnd"/>
          </w:p>
        </w:tc>
        <w:tc>
          <w:tcPr>
            <w:tcW w:w="749" w:type="dxa"/>
            <w:vMerge/>
            <w:tcBorders>
              <w:right w:val="single" w:sz="4" w:space="0" w:color="auto"/>
            </w:tcBorders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0" w:right="-4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B7D97" w:rsidRPr="00E27CB2" w:rsidTr="007B7D97">
        <w:trPr>
          <w:trHeight w:val="195"/>
          <w:jc w:val="center"/>
        </w:trPr>
        <w:tc>
          <w:tcPr>
            <w:tcW w:w="345" w:type="dxa"/>
            <w:vMerge/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Awal</w:t>
            </w:r>
            <w:proofErr w:type="spellEnd"/>
          </w:p>
        </w:tc>
        <w:tc>
          <w:tcPr>
            <w:tcW w:w="718" w:type="dxa"/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-99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Masuk</w:t>
            </w:r>
            <w:proofErr w:type="spellEnd"/>
          </w:p>
        </w:tc>
        <w:tc>
          <w:tcPr>
            <w:tcW w:w="713" w:type="dxa"/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Jml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B7D97" w:rsidRPr="00E27CB2" w:rsidRDefault="007B7D97" w:rsidP="005747E0">
            <w:pPr>
              <w:pStyle w:val="ListParagraph"/>
              <w:spacing w:before="40" w:after="4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</w:tcPr>
          <w:p w:rsidR="007B7D97" w:rsidRDefault="007B7D97" w:rsidP="005747E0">
            <w:pPr>
              <w:pStyle w:val="ListParagraph"/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B7D97" w:rsidRDefault="007B7D97" w:rsidP="005747E0">
            <w:pPr>
              <w:pStyle w:val="ListParagraph"/>
              <w:spacing w:before="40" w:after="40" w:line="240" w:lineRule="auto"/>
              <w:ind w:left="-113" w:right="-10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B7D97" w:rsidRDefault="007B7D97" w:rsidP="005747E0">
            <w:pPr>
              <w:pStyle w:val="ListParagraph"/>
              <w:spacing w:before="40" w:after="4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right w:val="single" w:sz="4" w:space="0" w:color="auto"/>
            </w:tcBorders>
          </w:tcPr>
          <w:p w:rsidR="007B7D97" w:rsidRDefault="007B7D97" w:rsidP="005747E0">
            <w:pPr>
              <w:pStyle w:val="ListParagraph"/>
              <w:spacing w:before="40" w:after="4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Penyakit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82D">
              <w:rPr>
                <w:color w:val="000000"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3.591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4.156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3.307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3.558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Bedah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1.344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1.602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1.319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1.366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901</w:t>
            </w:r>
          </w:p>
        </w:tc>
      </w:tr>
      <w:tr w:rsidR="007B7D97" w:rsidRPr="00E27CB2" w:rsidTr="007B7D97">
        <w:trPr>
          <w:trHeight w:val="89"/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Obstetri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416</w:t>
            </w:r>
          </w:p>
        </w:tc>
      </w:tr>
      <w:tr w:rsidR="007B7D97" w:rsidRPr="00E27CB2" w:rsidTr="007B7D97">
        <w:trPr>
          <w:trHeight w:val="58"/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Ginekologi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1.749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1.948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1.744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1.744</w:t>
            </w:r>
          </w:p>
        </w:tc>
      </w:tr>
      <w:tr w:rsidR="007B7D97" w:rsidRPr="00E27CB2" w:rsidTr="007B7D97">
        <w:trPr>
          <w:trHeight w:val="58"/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Saraf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19</w:t>
            </w:r>
          </w:p>
        </w:tc>
      </w:tr>
      <w:tr w:rsidR="007B7D97" w:rsidRPr="00E27CB2" w:rsidTr="007B7D97">
        <w:trPr>
          <w:trHeight w:val="61"/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T H T</w:t>
            </w:r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42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Mata</w:t>
            </w:r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Kulit</w:t>
            </w:r>
            <w:proofErr w:type="spellEnd"/>
            <w:r w:rsidRPr="00F3782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 xml:space="preserve">Gigi  </w:t>
            </w:r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Orthopedi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609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Paru-paru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323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Isolasi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766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ICU</w:t>
            </w:r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296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PICU</w:t>
            </w:r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Perinatal </w:t>
            </w:r>
            <w:r w:rsidRPr="00F3782D">
              <w:rPr>
                <w:color w:val="000000"/>
                <w:sz w:val="20"/>
                <w:szCs w:val="20"/>
              </w:rPr>
              <w:t>1+2</w:t>
            </w:r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1.245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1.433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1.208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1.259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Urologi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295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Tulip/stroke</w:t>
            </w:r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679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415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Jiwa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283</w:t>
            </w:r>
          </w:p>
        </w:tc>
      </w:tr>
      <w:tr w:rsidR="007B7D97" w:rsidRPr="00E27CB2" w:rsidTr="007B7D97">
        <w:trPr>
          <w:jc w:val="center"/>
        </w:trPr>
        <w:tc>
          <w:tcPr>
            <w:tcW w:w="345" w:type="dxa"/>
            <w:vAlign w:val="center"/>
          </w:tcPr>
          <w:p w:rsidR="007B7D97" w:rsidRPr="00E27CB2" w:rsidRDefault="007B7D97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15" w:type="dxa"/>
            <w:vAlign w:val="bottom"/>
          </w:tcPr>
          <w:p w:rsidR="007B7D97" w:rsidRPr="00F3782D" w:rsidRDefault="007B7D97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Psikiatri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bottom"/>
          </w:tcPr>
          <w:p w:rsidR="007B7D97" w:rsidRPr="00F3782D" w:rsidRDefault="007B7D97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B7D97" w:rsidRPr="0069349A" w:rsidTr="007B7D97">
        <w:trPr>
          <w:jc w:val="center"/>
        </w:trPr>
        <w:tc>
          <w:tcPr>
            <w:tcW w:w="1560" w:type="dxa"/>
            <w:gridSpan w:val="2"/>
            <w:vAlign w:val="center"/>
          </w:tcPr>
          <w:p w:rsidR="007B7D97" w:rsidRPr="0069349A" w:rsidRDefault="007B7D97" w:rsidP="005747E0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9349A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0" w:type="dxa"/>
            <w:vAlign w:val="bottom"/>
          </w:tcPr>
          <w:p w:rsidR="007B7D97" w:rsidRPr="0069349A" w:rsidRDefault="007B7D97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69349A">
              <w:rPr>
                <w:b/>
                <w:color w:val="000000"/>
                <w:sz w:val="20"/>
                <w:szCs w:val="20"/>
              </w:rPr>
              <w:t>2.157</w:t>
            </w:r>
          </w:p>
        </w:tc>
        <w:tc>
          <w:tcPr>
            <w:tcW w:w="718" w:type="dxa"/>
            <w:vAlign w:val="bottom"/>
          </w:tcPr>
          <w:p w:rsidR="007B7D97" w:rsidRPr="0069349A" w:rsidRDefault="007B7D97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69349A">
              <w:rPr>
                <w:b/>
                <w:color w:val="000000"/>
                <w:sz w:val="20"/>
                <w:szCs w:val="20"/>
              </w:rPr>
              <w:t>13.147</w:t>
            </w:r>
          </w:p>
        </w:tc>
        <w:tc>
          <w:tcPr>
            <w:tcW w:w="713" w:type="dxa"/>
            <w:vAlign w:val="bottom"/>
          </w:tcPr>
          <w:p w:rsidR="007B7D97" w:rsidRPr="0069349A" w:rsidRDefault="007B7D97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69349A">
              <w:rPr>
                <w:b/>
                <w:color w:val="000000"/>
                <w:sz w:val="20"/>
                <w:szCs w:val="20"/>
              </w:rPr>
              <w:t>15.304</w:t>
            </w:r>
          </w:p>
        </w:tc>
        <w:tc>
          <w:tcPr>
            <w:tcW w:w="708" w:type="dxa"/>
            <w:vAlign w:val="bottom"/>
          </w:tcPr>
          <w:p w:rsidR="007B7D97" w:rsidRPr="0069349A" w:rsidRDefault="007B7D97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69349A">
              <w:rPr>
                <w:b/>
                <w:color w:val="000000"/>
                <w:sz w:val="20"/>
                <w:szCs w:val="20"/>
              </w:rPr>
              <w:t>12.506</w:t>
            </w:r>
          </w:p>
        </w:tc>
        <w:tc>
          <w:tcPr>
            <w:tcW w:w="526" w:type="dxa"/>
            <w:vAlign w:val="bottom"/>
          </w:tcPr>
          <w:p w:rsidR="007B7D97" w:rsidRPr="0069349A" w:rsidRDefault="007B7D97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69349A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67" w:type="dxa"/>
            <w:vAlign w:val="bottom"/>
          </w:tcPr>
          <w:p w:rsidR="007B7D97" w:rsidRPr="0069349A" w:rsidRDefault="007B7D97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69349A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vAlign w:val="bottom"/>
          </w:tcPr>
          <w:p w:rsidR="007B7D97" w:rsidRPr="0069349A" w:rsidRDefault="007B7D97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69349A">
              <w:rPr>
                <w:b/>
                <w:color w:val="000000"/>
                <w:sz w:val="20"/>
                <w:szCs w:val="20"/>
              </w:rPr>
              <w:t>749</w:t>
            </w:r>
          </w:p>
        </w:tc>
        <w:tc>
          <w:tcPr>
            <w:tcW w:w="749" w:type="dxa"/>
            <w:vAlign w:val="bottom"/>
          </w:tcPr>
          <w:p w:rsidR="007B7D97" w:rsidRPr="0069349A" w:rsidRDefault="007B7D97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 w:rsidRPr="0069349A">
              <w:rPr>
                <w:b/>
                <w:color w:val="000000"/>
                <w:sz w:val="20"/>
                <w:szCs w:val="20"/>
              </w:rPr>
              <w:t>13.255</w:t>
            </w:r>
          </w:p>
        </w:tc>
      </w:tr>
    </w:tbl>
    <w:p w:rsidR="007B7D97" w:rsidRDefault="007B7D97" w:rsidP="007B7D97">
      <w:pPr>
        <w:tabs>
          <w:tab w:val="left" w:pos="1560"/>
        </w:tabs>
        <w:ind w:left="1560" w:hanging="1135"/>
        <w:jc w:val="both"/>
        <w:rPr>
          <w:color w:val="000000"/>
          <w:sz w:val="20"/>
          <w:szCs w:val="20"/>
        </w:rPr>
      </w:pPr>
    </w:p>
    <w:p w:rsidR="007B7D97" w:rsidRDefault="007B7D97" w:rsidP="007B7D97">
      <w:pPr>
        <w:tabs>
          <w:tab w:val="left" w:pos="1560"/>
        </w:tabs>
        <w:ind w:left="1560" w:hanging="1135"/>
        <w:jc w:val="center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Sumber</w:t>
      </w:r>
      <w:proofErr w:type="spellEnd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UPT. </w:t>
      </w:r>
      <w:proofErr w:type="spellStart"/>
      <w:r w:rsidRPr="002540D4">
        <w:rPr>
          <w:color w:val="000000"/>
          <w:sz w:val="20"/>
          <w:szCs w:val="20"/>
        </w:rPr>
        <w:t>Ru</w:t>
      </w:r>
      <w:r>
        <w:rPr>
          <w:color w:val="000000"/>
          <w:sz w:val="20"/>
          <w:szCs w:val="20"/>
        </w:rPr>
        <w:t>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Umum</w:t>
      </w:r>
      <w:proofErr w:type="spellEnd"/>
      <w:r>
        <w:rPr>
          <w:color w:val="000000"/>
          <w:sz w:val="20"/>
          <w:szCs w:val="20"/>
        </w:rPr>
        <w:t xml:space="preserve"> Daerah RAA. </w:t>
      </w:r>
      <w:proofErr w:type="spellStart"/>
      <w:r>
        <w:rPr>
          <w:color w:val="000000"/>
          <w:sz w:val="20"/>
          <w:szCs w:val="20"/>
        </w:rPr>
        <w:t>Soewondo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Pati</w:t>
      </w:r>
      <w:proofErr w:type="spellEnd"/>
    </w:p>
    <w:p w:rsidR="007B7D97" w:rsidRDefault="007B7D97" w:rsidP="007B7D97">
      <w:pPr>
        <w:tabs>
          <w:tab w:val="left" w:pos="1560"/>
        </w:tabs>
        <w:ind w:left="1560" w:hanging="1135"/>
        <w:jc w:val="both"/>
        <w:rPr>
          <w:color w:val="000000"/>
          <w:sz w:val="20"/>
          <w:szCs w:val="20"/>
        </w:rPr>
      </w:pPr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7"/>
    <w:rsid w:val="00340247"/>
    <w:rsid w:val="007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7D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B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B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7D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B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B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2021-06-28T01:19:00Z</dcterms:created>
  <dcterms:modified xsi:type="dcterms:W3CDTF">2021-06-28T01:19:00Z</dcterms:modified>
</cp:coreProperties>
</file>