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FA" w:rsidRDefault="00CB6FFA" w:rsidP="00CB6FFA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2F29DD">
        <w:rPr>
          <w:sz w:val="20"/>
          <w:szCs w:val="20"/>
        </w:rPr>
        <w:t>Jumlah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Kunjungan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Pasien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Rawat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Jalan</w:t>
      </w:r>
      <w:proofErr w:type="spellEnd"/>
      <w:r w:rsidRPr="002F29DD">
        <w:rPr>
          <w:sz w:val="20"/>
          <w:szCs w:val="20"/>
        </w:rPr>
        <w:t xml:space="preserve"> di UPT. </w:t>
      </w:r>
      <w:proofErr w:type="spellStart"/>
      <w:r w:rsidRPr="002F29DD">
        <w:rPr>
          <w:sz w:val="20"/>
          <w:szCs w:val="20"/>
        </w:rPr>
        <w:t>Rumah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Sakit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Umum</w:t>
      </w:r>
      <w:proofErr w:type="spellEnd"/>
      <w:r w:rsidRPr="002F29DD">
        <w:rPr>
          <w:sz w:val="20"/>
          <w:szCs w:val="20"/>
        </w:rPr>
        <w:t xml:space="preserve"> Daerah </w:t>
      </w:r>
      <w:proofErr w:type="spellStart"/>
      <w:r w:rsidRPr="002F29DD">
        <w:rPr>
          <w:sz w:val="20"/>
          <w:szCs w:val="20"/>
        </w:rPr>
        <w:t>Kayen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Menurut</w:t>
      </w:r>
      <w:proofErr w:type="spellEnd"/>
      <w:r w:rsidRPr="002F29DD">
        <w:rPr>
          <w:sz w:val="20"/>
          <w:szCs w:val="20"/>
        </w:rPr>
        <w:t xml:space="preserve"> Cara Bayar </w:t>
      </w:r>
      <w:proofErr w:type="spellStart"/>
      <w:r w:rsidRPr="002F29DD">
        <w:rPr>
          <w:sz w:val="20"/>
          <w:szCs w:val="20"/>
        </w:rPr>
        <w:t>Tahun</w:t>
      </w:r>
      <w:proofErr w:type="spellEnd"/>
      <w:r w:rsidRPr="002F29DD">
        <w:rPr>
          <w:sz w:val="20"/>
          <w:szCs w:val="20"/>
        </w:rPr>
        <w:t xml:space="preserve"> 2020</w:t>
      </w:r>
    </w:p>
    <w:bookmarkEnd w:id="0"/>
    <w:p w:rsidR="00CB6FFA" w:rsidRDefault="00CB6FFA" w:rsidP="00CB6FFA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Style w:val="TableGrid"/>
        <w:tblW w:w="5856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1127"/>
        <w:gridCol w:w="866"/>
        <w:gridCol w:w="835"/>
        <w:gridCol w:w="778"/>
        <w:gridCol w:w="992"/>
        <w:gridCol w:w="826"/>
      </w:tblGrid>
      <w:tr w:rsidR="00CB6FFA" w:rsidRPr="00986E9F" w:rsidTr="00CB6FFA">
        <w:trPr>
          <w:jc w:val="center"/>
        </w:trPr>
        <w:tc>
          <w:tcPr>
            <w:tcW w:w="432" w:type="dxa"/>
            <w:vMerge w:val="restart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27" w:type="dxa"/>
            <w:vMerge w:val="restart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01" w:type="dxa"/>
            <w:gridSpan w:val="2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78" w:type="dxa"/>
            <w:vMerge w:val="restart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CB6FFA" w:rsidRPr="00986E9F" w:rsidRDefault="00CB6FFA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92" w:type="dxa"/>
            <w:vMerge w:val="restart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CB6FFA" w:rsidRPr="00986E9F" w:rsidRDefault="00CB6FFA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826" w:type="dxa"/>
            <w:vMerge w:val="restart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B6FFA" w:rsidRPr="00986E9F" w:rsidRDefault="00CB6FFA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CB6FFA" w:rsidRPr="00986E9F" w:rsidTr="00CB6FFA">
        <w:trPr>
          <w:jc w:val="center"/>
        </w:trPr>
        <w:tc>
          <w:tcPr>
            <w:tcW w:w="432" w:type="dxa"/>
            <w:vMerge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778" w:type="dxa"/>
            <w:vMerge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17" w:right="-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48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1.430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3.982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1.429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2.776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1.325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2.443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1.590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1.472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1.481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1.427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1.420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1.321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1.622</w:t>
            </w:r>
          </w:p>
        </w:tc>
      </w:tr>
      <w:tr w:rsidR="00CB6FFA" w:rsidRPr="00986E9F" w:rsidTr="00CB6FFA">
        <w:trPr>
          <w:jc w:val="center"/>
        </w:trPr>
        <w:tc>
          <w:tcPr>
            <w:tcW w:w="432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27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sz w:val="20"/>
                <w:szCs w:val="20"/>
              </w:rPr>
              <w:t>1.605</w:t>
            </w:r>
          </w:p>
        </w:tc>
      </w:tr>
      <w:tr w:rsidR="00CB6FFA" w:rsidRPr="00986E9F" w:rsidTr="00CB6FFA">
        <w:trPr>
          <w:jc w:val="center"/>
        </w:trPr>
        <w:tc>
          <w:tcPr>
            <w:tcW w:w="1559" w:type="dxa"/>
            <w:gridSpan w:val="2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66" w:type="dxa"/>
          </w:tcPr>
          <w:p w:rsidR="00CB6FFA" w:rsidRPr="00986E9F" w:rsidRDefault="00CB6FFA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E9F">
              <w:rPr>
                <w:b/>
                <w:color w:val="000000"/>
                <w:sz w:val="20"/>
                <w:szCs w:val="20"/>
              </w:rPr>
              <w:t>11.103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E9F">
              <w:rPr>
                <w:b/>
                <w:color w:val="000000"/>
                <w:sz w:val="20"/>
                <w:szCs w:val="20"/>
              </w:rPr>
              <w:t>4.439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E9F">
              <w:rPr>
                <w:b/>
                <w:color w:val="000000"/>
                <w:sz w:val="20"/>
                <w:szCs w:val="20"/>
              </w:rPr>
              <w:t>5.337</w:t>
            </w:r>
          </w:p>
        </w:tc>
        <w:tc>
          <w:tcPr>
            <w:tcW w:w="992" w:type="dxa"/>
          </w:tcPr>
          <w:p w:rsidR="00CB6FFA" w:rsidRPr="00986E9F" w:rsidRDefault="00CB6FFA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.048</w:t>
            </w:r>
          </w:p>
        </w:tc>
      </w:tr>
      <w:tr w:rsidR="00CB6FFA" w:rsidRPr="00986E9F" w:rsidTr="00CB6FFA">
        <w:trPr>
          <w:jc w:val="center"/>
        </w:trPr>
        <w:tc>
          <w:tcPr>
            <w:tcW w:w="1559" w:type="dxa"/>
            <w:gridSpan w:val="2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6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21.616</w:t>
            </w:r>
          </w:p>
        </w:tc>
        <w:tc>
          <w:tcPr>
            <w:tcW w:w="835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16.212</w:t>
            </w:r>
          </w:p>
        </w:tc>
        <w:tc>
          <w:tcPr>
            <w:tcW w:w="778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-57" w:right="-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9.429</w:t>
            </w:r>
          </w:p>
        </w:tc>
        <w:tc>
          <w:tcPr>
            <w:tcW w:w="992" w:type="dxa"/>
            <w:vAlign w:val="center"/>
          </w:tcPr>
          <w:p w:rsidR="00CB6FFA" w:rsidRPr="00986E9F" w:rsidRDefault="00CB6FFA" w:rsidP="00551063">
            <w:pPr>
              <w:ind w:left="-48"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CB6FFA" w:rsidRPr="00986E9F" w:rsidRDefault="00CB6FFA" w:rsidP="0055106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E9F">
              <w:rPr>
                <w:rFonts w:ascii="Times New Roman" w:hAnsi="Times New Roman" w:cs="Times New Roman"/>
                <w:b/>
                <w:sz w:val="20"/>
                <w:szCs w:val="20"/>
              </w:rPr>
              <w:t>31.045</w:t>
            </w:r>
          </w:p>
        </w:tc>
      </w:tr>
    </w:tbl>
    <w:p w:rsidR="00CB6FFA" w:rsidRDefault="00CB6FFA" w:rsidP="00CB6FFA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CB6FFA" w:rsidRDefault="00CB6FFA" w:rsidP="00CB6FFA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2F29DD">
        <w:rPr>
          <w:sz w:val="20"/>
          <w:szCs w:val="20"/>
        </w:rPr>
        <w:t>Sumber</w:t>
      </w:r>
      <w:proofErr w:type="spellEnd"/>
      <w:r w:rsidRPr="002F29DD">
        <w:rPr>
          <w:sz w:val="20"/>
          <w:szCs w:val="20"/>
        </w:rPr>
        <w:t xml:space="preserve"> :</w:t>
      </w:r>
      <w:proofErr w:type="gramEnd"/>
      <w:r w:rsidRPr="002F29DD">
        <w:rPr>
          <w:sz w:val="20"/>
          <w:szCs w:val="20"/>
        </w:rPr>
        <w:t xml:space="preserve"> UPT. </w:t>
      </w:r>
      <w:proofErr w:type="spellStart"/>
      <w:r w:rsidRPr="002F29DD">
        <w:rPr>
          <w:sz w:val="20"/>
          <w:szCs w:val="20"/>
        </w:rPr>
        <w:t>Rumah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Sakit</w:t>
      </w:r>
      <w:proofErr w:type="spellEnd"/>
      <w:r w:rsidRPr="002F29DD">
        <w:rPr>
          <w:sz w:val="20"/>
          <w:szCs w:val="20"/>
        </w:rPr>
        <w:t xml:space="preserve"> </w:t>
      </w:r>
      <w:proofErr w:type="spellStart"/>
      <w:r w:rsidRPr="002F29DD">
        <w:rPr>
          <w:sz w:val="20"/>
          <w:szCs w:val="20"/>
        </w:rPr>
        <w:t>Umum</w:t>
      </w:r>
      <w:proofErr w:type="spellEnd"/>
      <w:r w:rsidRPr="002F29DD">
        <w:rPr>
          <w:sz w:val="20"/>
          <w:szCs w:val="20"/>
        </w:rPr>
        <w:t xml:space="preserve"> Daerah </w:t>
      </w:r>
      <w:proofErr w:type="spellStart"/>
      <w:r w:rsidRPr="002F29DD">
        <w:rPr>
          <w:sz w:val="20"/>
          <w:szCs w:val="20"/>
        </w:rPr>
        <w:t>Kayen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FA"/>
    <w:rsid w:val="005858C1"/>
    <w:rsid w:val="00C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6F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B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6F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B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2021-06-25T03:23:00Z</dcterms:created>
  <dcterms:modified xsi:type="dcterms:W3CDTF">2021-06-25T03:23:00Z</dcterms:modified>
</cp:coreProperties>
</file>