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AD" w:rsidRPr="00AE73AD" w:rsidRDefault="00AE73AD" w:rsidP="000C7720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lang w:val="nb-NO"/>
        </w:rPr>
      </w:pPr>
      <w:r w:rsidRPr="00AE73AD">
        <w:rPr>
          <w:rFonts w:ascii="Times New Roman" w:hAnsi="Times New Roman" w:cs="Times New Roman"/>
          <w:b/>
          <w:lang w:val="nb-NO"/>
        </w:rPr>
        <w:t>Angka Putus Sekolah (APS) Sekolah Dasar/Madrasah Ibtidaiyah (SD/MI) di  Kabupaten Pati Tahun 2016-2021</w:t>
      </w: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800"/>
        <w:gridCol w:w="1744"/>
      </w:tblGrid>
      <w:tr w:rsidR="00AE73AD" w:rsidRPr="00AE73AD" w:rsidTr="000C7720">
        <w:trPr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spacing w:before="40" w:after="4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73AD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E73AD">
              <w:rPr>
                <w:b/>
                <w:color w:val="000000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E73AD">
              <w:rPr>
                <w:b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AE73AD">
              <w:rPr>
                <w:b/>
                <w:color w:val="000000"/>
                <w:sz w:val="22"/>
                <w:szCs w:val="22"/>
              </w:rPr>
              <w:t>R (%)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 xml:space="preserve"> 0.010 %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-23.08 %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0.010 %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0.00 %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0.013 %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30.00 %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0.013 %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color w:val="000000"/>
                <w:sz w:val="22"/>
                <w:szCs w:val="22"/>
              </w:rPr>
            </w:pPr>
            <w:r w:rsidRPr="00AE73AD">
              <w:rPr>
                <w:color w:val="000000"/>
                <w:sz w:val="22"/>
                <w:szCs w:val="22"/>
              </w:rPr>
              <w:t>0.00 %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2020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0.020%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53.84%</w:t>
            </w:r>
          </w:p>
        </w:tc>
      </w:tr>
      <w:tr w:rsidR="00AE73AD" w:rsidRPr="00AE73AD" w:rsidTr="000C7720">
        <w:trPr>
          <w:trHeight w:val="170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2021</w:t>
            </w:r>
          </w:p>
        </w:tc>
        <w:tc>
          <w:tcPr>
            <w:tcW w:w="1800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0.100</w:t>
            </w:r>
          </w:p>
        </w:tc>
        <w:tc>
          <w:tcPr>
            <w:tcW w:w="1744" w:type="dxa"/>
            <w:vAlign w:val="center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10.00%</w:t>
            </w:r>
          </w:p>
        </w:tc>
      </w:tr>
    </w:tbl>
    <w:p w:rsidR="000C7720" w:rsidRDefault="000C7720" w:rsidP="00AE73AD">
      <w:pPr>
        <w:ind w:left="425"/>
        <w:rPr>
          <w:sz w:val="22"/>
          <w:szCs w:val="22"/>
          <w:lang w:val="nb-NO"/>
        </w:rPr>
      </w:pPr>
    </w:p>
    <w:p w:rsidR="00AE73AD" w:rsidRPr="00AE73AD" w:rsidRDefault="00AE73AD" w:rsidP="000C7720">
      <w:pPr>
        <w:ind w:left="425" w:firstLine="1276"/>
        <w:rPr>
          <w:sz w:val="22"/>
          <w:szCs w:val="22"/>
          <w:lang w:val="id-ID"/>
        </w:rPr>
      </w:pPr>
      <w:r w:rsidRPr="00AE73AD">
        <w:rPr>
          <w:sz w:val="22"/>
          <w:szCs w:val="22"/>
          <w:lang w:val="nb-NO"/>
        </w:rPr>
        <w:t>Sumber:  Dinas Pendidikan dan Kebudayaan Kabupaten Pati</w:t>
      </w:r>
    </w:p>
    <w:p w:rsidR="00AE73AD" w:rsidRPr="00AE73AD" w:rsidRDefault="00AE73AD" w:rsidP="00AE73AD">
      <w:pPr>
        <w:pStyle w:val="ListParagraph"/>
        <w:tabs>
          <w:tab w:val="left" w:pos="1560"/>
        </w:tabs>
        <w:spacing w:after="0" w:line="240" w:lineRule="auto"/>
        <w:ind w:left="1559" w:hanging="1134"/>
        <w:jc w:val="both"/>
        <w:rPr>
          <w:rFonts w:ascii="Times New Roman" w:hAnsi="Times New Roman" w:cs="Times New Roman"/>
          <w:b/>
          <w:lang w:val="nb-NO"/>
        </w:rPr>
      </w:pPr>
    </w:p>
    <w:p w:rsidR="000C7720" w:rsidRDefault="000C7720" w:rsidP="00AE73AD">
      <w:pPr>
        <w:pStyle w:val="ListParagraph"/>
        <w:tabs>
          <w:tab w:val="left" w:pos="1418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  <w:lang w:val="nb-NO"/>
        </w:rPr>
      </w:pPr>
    </w:p>
    <w:p w:rsidR="000C7720" w:rsidRDefault="000C7720" w:rsidP="00AE73AD">
      <w:pPr>
        <w:pStyle w:val="ListParagraph"/>
        <w:tabs>
          <w:tab w:val="left" w:pos="1418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  <w:lang w:val="nb-NO"/>
        </w:rPr>
      </w:pPr>
    </w:p>
    <w:p w:rsidR="00AE73AD" w:rsidRPr="00AE73AD" w:rsidRDefault="00AE73AD" w:rsidP="000C7720">
      <w:pPr>
        <w:pStyle w:val="ListParagraph"/>
        <w:tabs>
          <w:tab w:val="left" w:pos="1418"/>
        </w:tabs>
        <w:spacing w:after="0" w:line="240" w:lineRule="auto"/>
        <w:ind w:left="426" w:hanging="1"/>
        <w:jc w:val="center"/>
        <w:rPr>
          <w:rFonts w:ascii="Times New Roman" w:hAnsi="Times New Roman" w:cs="Times New Roman"/>
          <w:b/>
          <w:lang w:val="nb-NO"/>
        </w:rPr>
      </w:pPr>
      <w:r w:rsidRPr="00AE73AD">
        <w:rPr>
          <w:rFonts w:ascii="Times New Roman" w:hAnsi="Times New Roman" w:cs="Times New Roman"/>
          <w:b/>
          <w:lang w:val="nb-NO"/>
        </w:rPr>
        <w:t>Angka Putus Sekolah (APS) Menengah Pertama/ Madrasah Tsanawiyah (SMP/MTs) di Kabupaten Pati Tahun 2016-2021</w:t>
      </w: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800"/>
        <w:gridCol w:w="1744"/>
      </w:tblGrid>
      <w:tr w:rsidR="00AE73AD" w:rsidRPr="00AE73AD" w:rsidTr="000C7720">
        <w:trPr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spacing w:before="40" w:after="4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E73AD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22"/>
                <w:szCs w:val="22"/>
                <w:lang w:val="nb-NO"/>
              </w:rPr>
            </w:pPr>
            <w:r w:rsidRPr="00AE73AD">
              <w:rPr>
                <w:b/>
                <w:sz w:val="22"/>
                <w:szCs w:val="22"/>
                <w:lang w:val="nb-NO"/>
              </w:rPr>
              <w:t>Tahun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E73AD">
              <w:rPr>
                <w:b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744" w:type="dxa"/>
          </w:tcPr>
          <w:p w:rsidR="00AE73AD" w:rsidRPr="00AE73AD" w:rsidRDefault="00AE73AD" w:rsidP="006963E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E73AD">
              <w:rPr>
                <w:b/>
                <w:sz w:val="22"/>
                <w:szCs w:val="22"/>
              </w:rPr>
              <w:t>R (%)</w:t>
            </w:r>
          </w:p>
        </w:tc>
      </w:tr>
      <w:tr w:rsidR="00AE73AD" w:rsidRPr="00AE73AD" w:rsidTr="000C7720">
        <w:trPr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2016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0.002%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-86.67%</w:t>
            </w:r>
          </w:p>
        </w:tc>
      </w:tr>
      <w:tr w:rsidR="00AE73AD" w:rsidRPr="00AE73AD" w:rsidTr="000C7720">
        <w:trPr>
          <w:trHeight w:val="53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2017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0.010%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400.00%</w:t>
            </w:r>
          </w:p>
        </w:tc>
      </w:tr>
      <w:tr w:rsidR="00AE73AD" w:rsidRPr="00AE73AD" w:rsidTr="000C7720">
        <w:trPr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2018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0.015%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50.00%</w:t>
            </w:r>
          </w:p>
        </w:tc>
      </w:tr>
      <w:tr w:rsidR="00AE73AD" w:rsidRPr="00AE73AD" w:rsidTr="000C7720">
        <w:trPr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2019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0.017%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13.33%</w:t>
            </w:r>
          </w:p>
        </w:tc>
      </w:tr>
      <w:tr w:rsidR="00AE73AD" w:rsidRPr="00AE73AD" w:rsidTr="000C7720">
        <w:trPr>
          <w:trHeight w:val="112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2020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0.013%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-23.52%</w:t>
            </w:r>
          </w:p>
        </w:tc>
      </w:tr>
      <w:tr w:rsidR="00AE73AD" w:rsidRPr="00AE73AD" w:rsidTr="000C7720">
        <w:trPr>
          <w:trHeight w:val="112"/>
          <w:jc w:val="center"/>
        </w:trPr>
        <w:tc>
          <w:tcPr>
            <w:tcW w:w="425" w:type="dxa"/>
            <w:vAlign w:val="bottom"/>
          </w:tcPr>
          <w:p w:rsidR="00AE73AD" w:rsidRPr="00AE73AD" w:rsidRDefault="00AE73AD" w:rsidP="00696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AE73AD" w:rsidRPr="00AE73AD" w:rsidRDefault="00AE73AD" w:rsidP="006963EA">
            <w:pPr>
              <w:tabs>
                <w:tab w:val="left" w:pos="918"/>
              </w:tabs>
              <w:jc w:val="center"/>
              <w:rPr>
                <w:sz w:val="22"/>
                <w:szCs w:val="22"/>
                <w:lang w:val="nb-NO"/>
              </w:rPr>
            </w:pPr>
            <w:r w:rsidRPr="00AE73AD">
              <w:rPr>
                <w:sz w:val="22"/>
                <w:szCs w:val="22"/>
                <w:lang w:val="nb-NO"/>
              </w:rPr>
              <w:t>2021</w:t>
            </w:r>
          </w:p>
        </w:tc>
        <w:tc>
          <w:tcPr>
            <w:tcW w:w="1800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0.010%</w:t>
            </w:r>
          </w:p>
        </w:tc>
        <w:tc>
          <w:tcPr>
            <w:tcW w:w="1744" w:type="dxa"/>
          </w:tcPr>
          <w:p w:rsidR="00AE73AD" w:rsidRPr="00AE73AD" w:rsidRDefault="00AE73AD" w:rsidP="006963EA">
            <w:pPr>
              <w:jc w:val="center"/>
              <w:rPr>
                <w:sz w:val="22"/>
                <w:szCs w:val="22"/>
              </w:rPr>
            </w:pPr>
            <w:r w:rsidRPr="00AE73AD">
              <w:rPr>
                <w:sz w:val="22"/>
                <w:szCs w:val="22"/>
              </w:rPr>
              <w:t>11.00%</w:t>
            </w:r>
          </w:p>
        </w:tc>
      </w:tr>
    </w:tbl>
    <w:p w:rsidR="000C7720" w:rsidRDefault="000C7720" w:rsidP="000C7720">
      <w:pPr>
        <w:ind w:left="425" w:firstLine="1276"/>
        <w:rPr>
          <w:sz w:val="22"/>
          <w:szCs w:val="22"/>
          <w:lang w:val="nb-NO"/>
        </w:rPr>
      </w:pPr>
    </w:p>
    <w:p w:rsidR="00AE73AD" w:rsidRPr="00AE73AD" w:rsidRDefault="00AE73AD" w:rsidP="000C7720">
      <w:pPr>
        <w:ind w:left="425" w:firstLine="1276"/>
        <w:rPr>
          <w:sz w:val="22"/>
          <w:szCs w:val="22"/>
          <w:lang w:val="nb-NO"/>
        </w:rPr>
      </w:pPr>
      <w:r w:rsidRPr="00AE73AD">
        <w:rPr>
          <w:sz w:val="22"/>
          <w:szCs w:val="22"/>
          <w:lang w:val="nb-NO"/>
        </w:rPr>
        <w:t>Sumber:  Dinas Pendidikan dan Kebudayaan Kabupaten Pati</w:t>
      </w:r>
    </w:p>
    <w:p w:rsidR="00B210EC" w:rsidRDefault="000C7720">
      <w:bookmarkStart w:id="0" w:name="_GoBack"/>
      <w:bookmarkEnd w:id="0"/>
    </w:p>
    <w:sectPr w:rsidR="00B21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D"/>
    <w:rsid w:val="000C7720"/>
    <w:rsid w:val="007877E1"/>
    <w:rsid w:val="00AE73AD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73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E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E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73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E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E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2022-06-02T06:34:00Z</dcterms:created>
  <dcterms:modified xsi:type="dcterms:W3CDTF">2022-07-15T02:45:00Z</dcterms:modified>
</cp:coreProperties>
</file>