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6" w:rsidRDefault="00826CB6" w:rsidP="00826CB6">
      <w:pPr>
        <w:tabs>
          <w:tab w:val="left" w:pos="426"/>
        </w:tabs>
        <w:ind w:left="426"/>
        <w:jc w:val="center"/>
        <w:rPr>
          <w:b/>
        </w:rPr>
      </w:pPr>
      <w:proofErr w:type="spellStart"/>
      <w:r w:rsidRPr="00826CB6">
        <w:rPr>
          <w:b/>
        </w:rPr>
        <w:t>Angka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Kejadian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Kasus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Penyakit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Tidak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Menular</w:t>
      </w:r>
      <w:proofErr w:type="spellEnd"/>
      <w:r w:rsidRPr="00826CB6">
        <w:rPr>
          <w:b/>
        </w:rPr>
        <w:t xml:space="preserve"> di </w:t>
      </w:r>
      <w:proofErr w:type="spellStart"/>
      <w:r w:rsidRPr="00826CB6">
        <w:rPr>
          <w:b/>
        </w:rPr>
        <w:t>Rumah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Sakit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Fastabiq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Sehat</w:t>
      </w:r>
      <w:proofErr w:type="spellEnd"/>
      <w:r w:rsidRPr="00826CB6">
        <w:rPr>
          <w:b/>
        </w:rPr>
        <w:t xml:space="preserve"> PKU </w:t>
      </w:r>
      <w:proofErr w:type="spellStart"/>
      <w:r w:rsidRPr="00826CB6">
        <w:rPr>
          <w:b/>
        </w:rPr>
        <w:t>Muhammadiyah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Pati</w:t>
      </w:r>
      <w:proofErr w:type="spellEnd"/>
      <w:r w:rsidRPr="00826CB6">
        <w:rPr>
          <w:b/>
        </w:rPr>
        <w:t xml:space="preserve"> </w:t>
      </w:r>
      <w:proofErr w:type="spellStart"/>
      <w:r w:rsidRPr="00826CB6">
        <w:rPr>
          <w:b/>
        </w:rPr>
        <w:t>Tahun</w:t>
      </w:r>
      <w:proofErr w:type="spellEnd"/>
      <w:r w:rsidRPr="00826CB6">
        <w:rPr>
          <w:b/>
        </w:rPr>
        <w:t xml:space="preserve"> 2021</w:t>
      </w:r>
    </w:p>
    <w:p w:rsidR="00826CB6" w:rsidRPr="00826CB6" w:rsidRDefault="00826CB6" w:rsidP="00826CB6">
      <w:pPr>
        <w:tabs>
          <w:tab w:val="left" w:pos="1560"/>
        </w:tabs>
        <w:ind w:left="1560" w:hanging="1134"/>
        <w:jc w:val="center"/>
        <w:rPr>
          <w:b/>
        </w:rPr>
      </w:pPr>
    </w:p>
    <w:tbl>
      <w:tblPr>
        <w:tblStyle w:val="TableGrid"/>
        <w:tblW w:w="70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93"/>
        <w:gridCol w:w="1492"/>
        <w:gridCol w:w="1559"/>
        <w:gridCol w:w="1276"/>
      </w:tblGrid>
      <w:tr w:rsidR="00826CB6" w:rsidRPr="00826CB6" w:rsidTr="00EC0037">
        <w:tc>
          <w:tcPr>
            <w:tcW w:w="567" w:type="dxa"/>
            <w:vMerge w:val="restart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08" w:right="-12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93" w:type="dxa"/>
            <w:vMerge w:val="restart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Menular</w:t>
            </w:r>
            <w:proofErr w:type="spellEnd"/>
          </w:p>
        </w:tc>
        <w:tc>
          <w:tcPr>
            <w:tcW w:w="3051" w:type="dxa"/>
            <w:gridSpan w:val="2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76" w:type="dxa"/>
            <w:vMerge w:val="restart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826CB6" w:rsidRPr="00826CB6" w:rsidTr="00EC0037">
        <w:tc>
          <w:tcPr>
            <w:tcW w:w="567" w:type="dxa"/>
            <w:vMerge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11" w:right="-17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559" w:type="dxa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CB6" w:rsidRPr="00826CB6" w:rsidTr="00EC0037">
        <w:tc>
          <w:tcPr>
            <w:tcW w:w="567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08" w:right="-12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160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218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378</w:t>
            </w:r>
          </w:p>
        </w:tc>
      </w:tr>
      <w:tr w:rsidR="00826CB6" w:rsidRPr="00826CB6" w:rsidTr="00EC0037">
        <w:tc>
          <w:tcPr>
            <w:tcW w:w="567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08" w:right="-12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116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151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267</w:t>
            </w:r>
          </w:p>
        </w:tc>
      </w:tr>
      <w:tr w:rsidR="00826CB6" w:rsidRPr="00826CB6" w:rsidTr="00EC0037">
        <w:tc>
          <w:tcPr>
            <w:tcW w:w="567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08" w:right="-12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220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214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434</w:t>
            </w:r>
          </w:p>
        </w:tc>
      </w:tr>
      <w:tr w:rsidR="00826CB6" w:rsidRPr="00826CB6" w:rsidTr="00EC0037">
        <w:tc>
          <w:tcPr>
            <w:tcW w:w="567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-108" w:right="-12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B6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332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186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</w:pPr>
            <w:r w:rsidRPr="00826CB6">
              <w:t>518</w:t>
            </w:r>
          </w:p>
        </w:tc>
      </w:tr>
      <w:tr w:rsidR="00826CB6" w:rsidRPr="00826CB6" w:rsidTr="00EC0037">
        <w:tc>
          <w:tcPr>
            <w:tcW w:w="2760" w:type="dxa"/>
            <w:gridSpan w:val="2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  <w:bCs/>
              </w:rPr>
            </w:pPr>
            <w:r w:rsidRPr="00826CB6">
              <w:rPr>
                <w:b/>
                <w:bCs/>
              </w:rPr>
              <w:t>26.092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  <w:bCs/>
              </w:rPr>
            </w:pPr>
            <w:r w:rsidRPr="00826CB6">
              <w:rPr>
                <w:b/>
                <w:bCs/>
              </w:rPr>
              <w:t>37.547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</w:rPr>
            </w:pPr>
            <w:r w:rsidRPr="00826CB6">
              <w:rPr>
                <w:b/>
              </w:rPr>
              <w:t>63.639</w:t>
            </w:r>
          </w:p>
        </w:tc>
      </w:tr>
      <w:tr w:rsidR="00826CB6" w:rsidRPr="00826CB6" w:rsidTr="00EC0037">
        <w:tc>
          <w:tcPr>
            <w:tcW w:w="2760" w:type="dxa"/>
            <w:gridSpan w:val="2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  <w:bCs/>
              </w:rPr>
            </w:pPr>
            <w:r w:rsidRPr="00826CB6">
              <w:rPr>
                <w:b/>
                <w:bCs/>
                <w:lang w:val="id-ID"/>
              </w:rPr>
              <w:t>8.903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  <w:bCs/>
              </w:rPr>
            </w:pPr>
            <w:r w:rsidRPr="00826CB6">
              <w:rPr>
                <w:b/>
                <w:bCs/>
                <w:lang w:val="id-ID"/>
              </w:rPr>
              <w:t>9.387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spacing w:before="120" w:after="120"/>
              <w:jc w:val="center"/>
              <w:rPr>
                <w:b/>
              </w:rPr>
            </w:pPr>
            <w:r w:rsidRPr="00826CB6">
              <w:rPr>
                <w:b/>
                <w:lang w:val="id-ID"/>
              </w:rPr>
              <w:t>18.290</w:t>
            </w:r>
          </w:p>
        </w:tc>
      </w:tr>
      <w:tr w:rsidR="00826CB6" w:rsidRPr="00826CB6" w:rsidTr="00EC0037">
        <w:tc>
          <w:tcPr>
            <w:tcW w:w="2760" w:type="dxa"/>
            <w:gridSpan w:val="2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492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26C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963</w:t>
            </w:r>
          </w:p>
        </w:tc>
        <w:tc>
          <w:tcPr>
            <w:tcW w:w="1559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26C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6C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223</w:t>
            </w:r>
          </w:p>
        </w:tc>
        <w:tc>
          <w:tcPr>
            <w:tcW w:w="1276" w:type="dxa"/>
            <w:vAlign w:val="center"/>
          </w:tcPr>
          <w:p w:rsidR="00826CB6" w:rsidRPr="00826CB6" w:rsidRDefault="00826CB6" w:rsidP="00EC003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26C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826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6C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186</w:t>
            </w:r>
          </w:p>
        </w:tc>
      </w:tr>
    </w:tbl>
    <w:p w:rsidR="00B210EC" w:rsidRPr="00826CB6" w:rsidRDefault="00826CB6" w:rsidP="00826CB6">
      <w:pPr>
        <w:ind w:firstLine="426"/>
      </w:pPr>
      <w:proofErr w:type="spellStart"/>
      <w:proofErr w:type="gramStart"/>
      <w:r w:rsidRPr="00826CB6">
        <w:t>Sumber</w:t>
      </w:r>
      <w:proofErr w:type="spellEnd"/>
      <w:r w:rsidRPr="00826CB6">
        <w:t xml:space="preserve"> :</w:t>
      </w:r>
      <w:proofErr w:type="gramEnd"/>
      <w:r w:rsidRPr="00826CB6">
        <w:t xml:space="preserve"> </w:t>
      </w:r>
      <w:proofErr w:type="spellStart"/>
      <w:r w:rsidRPr="00826CB6">
        <w:t>Rumah</w:t>
      </w:r>
      <w:proofErr w:type="spellEnd"/>
      <w:r w:rsidRPr="00826CB6">
        <w:t xml:space="preserve"> </w:t>
      </w:r>
      <w:proofErr w:type="spellStart"/>
      <w:r w:rsidRPr="00826CB6">
        <w:t>Sakit</w:t>
      </w:r>
      <w:proofErr w:type="spellEnd"/>
      <w:r w:rsidRPr="00826CB6">
        <w:t xml:space="preserve"> </w:t>
      </w:r>
      <w:proofErr w:type="spellStart"/>
      <w:r w:rsidRPr="00826CB6">
        <w:t>Fastabiq</w:t>
      </w:r>
      <w:proofErr w:type="spellEnd"/>
      <w:r w:rsidRPr="00826CB6">
        <w:t xml:space="preserve"> </w:t>
      </w:r>
      <w:proofErr w:type="spellStart"/>
      <w:r w:rsidRPr="00826CB6">
        <w:t>Sehat</w:t>
      </w:r>
      <w:proofErr w:type="spellEnd"/>
      <w:r w:rsidRPr="00826CB6">
        <w:t xml:space="preserve"> PKU </w:t>
      </w:r>
      <w:proofErr w:type="spellStart"/>
      <w:r w:rsidRPr="00826CB6">
        <w:t>Mu</w:t>
      </w:r>
      <w:bookmarkStart w:id="0" w:name="_GoBack"/>
      <w:bookmarkEnd w:id="0"/>
      <w:r w:rsidRPr="00826CB6">
        <w:t>hammadiyah</w:t>
      </w:r>
      <w:proofErr w:type="spellEnd"/>
      <w:r w:rsidRPr="00826CB6">
        <w:t xml:space="preserve"> </w:t>
      </w:r>
      <w:proofErr w:type="spellStart"/>
      <w:r w:rsidRPr="00826CB6">
        <w:t>Pati</w:t>
      </w:r>
      <w:proofErr w:type="spellEnd"/>
    </w:p>
    <w:sectPr w:rsidR="00B210EC" w:rsidRPr="00826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6"/>
    <w:rsid w:val="007877E1"/>
    <w:rsid w:val="00826CB6"/>
    <w:rsid w:val="00CB29F4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6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2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2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6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2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2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2022-06-13T04:34:00Z</dcterms:created>
  <dcterms:modified xsi:type="dcterms:W3CDTF">2022-06-13T04:35:00Z</dcterms:modified>
</cp:coreProperties>
</file>