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5E" w:rsidRPr="00C30A5E" w:rsidRDefault="00C30A5E" w:rsidP="00C051EB">
      <w:pPr>
        <w:tabs>
          <w:tab w:val="left" w:pos="284"/>
        </w:tabs>
        <w:ind w:left="284"/>
        <w:jc w:val="center"/>
      </w:pPr>
      <w:proofErr w:type="spellStart"/>
      <w:r w:rsidRPr="00C30A5E">
        <w:t>Banyaknya</w:t>
      </w:r>
      <w:proofErr w:type="spellEnd"/>
      <w:r w:rsidRPr="00C30A5E">
        <w:t xml:space="preserve"> </w:t>
      </w:r>
      <w:proofErr w:type="spellStart"/>
      <w:r w:rsidRPr="00C30A5E">
        <w:t>Pelayanan</w:t>
      </w:r>
      <w:proofErr w:type="spellEnd"/>
      <w:r w:rsidRPr="00C30A5E">
        <w:t xml:space="preserve"> </w:t>
      </w:r>
      <w:proofErr w:type="spellStart"/>
      <w:r w:rsidRPr="00C30A5E">
        <w:t>Rawat</w:t>
      </w:r>
      <w:proofErr w:type="spellEnd"/>
      <w:r w:rsidRPr="00C30A5E">
        <w:t xml:space="preserve"> </w:t>
      </w:r>
      <w:proofErr w:type="spellStart"/>
      <w:r w:rsidRPr="00C30A5E">
        <w:t>Inap</w:t>
      </w:r>
      <w:proofErr w:type="spellEnd"/>
      <w:r w:rsidRPr="00C30A5E">
        <w:t xml:space="preserve"> di </w:t>
      </w:r>
      <w:proofErr w:type="spellStart"/>
      <w:r w:rsidRPr="00C30A5E">
        <w:t>Rumah</w:t>
      </w:r>
      <w:proofErr w:type="spellEnd"/>
      <w:r w:rsidRPr="00C30A5E">
        <w:t xml:space="preserve"> </w:t>
      </w:r>
      <w:proofErr w:type="spellStart"/>
      <w:r w:rsidRPr="00C30A5E">
        <w:t>Sakit</w:t>
      </w:r>
      <w:proofErr w:type="spellEnd"/>
      <w:r w:rsidRPr="00C30A5E">
        <w:t xml:space="preserve"> </w:t>
      </w:r>
      <w:proofErr w:type="spellStart"/>
      <w:r w:rsidRPr="00C30A5E">
        <w:t>Mitra</w:t>
      </w:r>
      <w:proofErr w:type="spellEnd"/>
      <w:r w:rsidRPr="00C30A5E">
        <w:t xml:space="preserve"> </w:t>
      </w:r>
      <w:proofErr w:type="spellStart"/>
      <w:proofErr w:type="gramStart"/>
      <w:r w:rsidRPr="00C30A5E">
        <w:t>Bangsa</w:t>
      </w:r>
      <w:proofErr w:type="spellEnd"/>
      <w:r w:rsidRPr="00C30A5E">
        <w:t xml:space="preserve">  </w:t>
      </w:r>
      <w:proofErr w:type="spellStart"/>
      <w:r w:rsidRPr="00C30A5E">
        <w:t>Pati</w:t>
      </w:r>
      <w:proofErr w:type="spellEnd"/>
      <w:proofErr w:type="gramEnd"/>
      <w:r w:rsidRPr="00C30A5E">
        <w:t xml:space="preserve"> </w:t>
      </w:r>
      <w:proofErr w:type="spellStart"/>
      <w:r w:rsidRPr="00C30A5E">
        <w:t>Menu</w:t>
      </w:r>
      <w:r w:rsidR="00C051EB">
        <w:t>rut</w:t>
      </w:r>
      <w:proofErr w:type="spellEnd"/>
      <w:r w:rsidR="00C051EB">
        <w:t xml:space="preserve"> </w:t>
      </w:r>
      <w:proofErr w:type="spellStart"/>
      <w:r w:rsidR="00C051EB">
        <w:t>Jenis</w:t>
      </w:r>
      <w:proofErr w:type="spellEnd"/>
      <w:r w:rsidR="00C051EB">
        <w:t xml:space="preserve"> </w:t>
      </w:r>
      <w:proofErr w:type="spellStart"/>
      <w:r w:rsidRPr="00C30A5E">
        <w:t>Penyakit</w:t>
      </w:r>
      <w:proofErr w:type="spellEnd"/>
      <w:r w:rsidRPr="00C30A5E">
        <w:t xml:space="preserve"> </w:t>
      </w:r>
      <w:proofErr w:type="spellStart"/>
      <w:r w:rsidRPr="00C30A5E">
        <w:t>dan</w:t>
      </w:r>
      <w:proofErr w:type="spellEnd"/>
      <w:r w:rsidRPr="00C30A5E">
        <w:t xml:space="preserve"> </w:t>
      </w:r>
      <w:proofErr w:type="spellStart"/>
      <w:r w:rsidRPr="00C30A5E">
        <w:t>Pasien</w:t>
      </w:r>
      <w:proofErr w:type="spellEnd"/>
      <w:r w:rsidRPr="00C30A5E">
        <w:t xml:space="preserve"> </w:t>
      </w:r>
      <w:proofErr w:type="spellStart"/>
      <w:r w:rsidRPr="00C30A5E">
        <w:t>Tahun</w:t>
      </w:r>
      <w:proofErr w:type="spellEnd"/>
      <w:r w:rsidRPr="00C30A5E">
        <w:t xml:space="preserve"> 2023</w:t>
      </w:r>
    </w:p>
    <w:tbl>
      <w:tblPr>
        <w:tblW w:w="7333" w:type="dxa"/>
        <w:jc w:val="center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1812"/>
        <w:gridCol w:w="1134"/>
        <w:gridCol w:w="835"/>
        <w:gridCol w:w="646"/>
        <w:gridCol w:w="731"/>
        <w:gridCol w:w="791"/>
        <w:gridCol w:w="708"/>
      </w:tblGrid>
      <w:tr w:rsidR="00C30A5E" w:rsidRPr="00C30A5E" w:rsidTr="00C051EB">
        <w:trPr>
          <w:jc w:val="center"/>
        </w:trPr>
        <w:tc>
          <w:tcPr>
            <w:tcW w:w="676" w:type="dxa"/>
            <w:vMerge w:val="restart"/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C30A5E">
              <w:rPr>
                <w:b/>
                <w:color w:val="000000"/>
              </w:rPr>
              <w:t>No.</w:t>
            </w:r>
          </w:p>
        </w:tc>
        <w:tc>
          <w:tcPr>
            <w:tcW w:w="1812" w:type="dxa"/>
            <w:vMerge w:val="restart"/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C30A5E">
              <w:rPr>
                <w:b/>
                <w:color w:val="000000"/>
              </w:rPr>
              <w:t>Jenis</w:t>
            </w:r>
            <w:proofErr w:type="spellEnd"/>
            <w:r w:rsidRPr="00C30A5E">
              <w:rPr>
                <w:b/>
                <w:color w:val="000000"/>
              </w:rPr>
              <w:t xml:space="preserve"> </w:t>
            </w:r>
            <w:proofErr w:type="spellStart"/>
            <w:r w:rsidRPr="00C30A5E">
              <w:rPr>
                <w:b/>
                <w:color w:val="000000"/>
              </w:rPr>
              <w:t>Pelayanan</w:t>
            </w:r>
            <w:proofErr w:type="spellEnd"/>
          </w:p>
        </w:tc>
        <w:tc>
          <w:tcPr>
            <w:tcW w:w="1134" w:type="dxa"/>
            <w:vMerge w:val="restart"/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08"/>
              <w:jc w:val="center"/>
              <w:rPr>
                <w:b/>
                <w:color w:val="000000"/>
              </w:rPr>
            </w:pPr>
            <w:proofErr w:type="spellStart"/>
            <w:r w:rsidRPr="00C30A5E">
              <w:rPr>
                <w:b/>
                <w:color w:val="000000"/>
              </w:rPr>
              <w:t>Jumlah</w:t>
            </w:r>
            <w:proofErr w:type="spellEnd"/>
            <w:r w:rsidRPr="00C30A5E">
              <w:rPr>
                <w:b/>
                <w:color w:val="000000"/>
              </w:rPr>
              <w:t xml:space="preserve"> </w:t>
            </w:r>
            <w:proofErr w:type="spellStart"/>
            <w:r w:rsidRPr="00C30A5E">
              <w:rPr>
                <w:b/>
                <w:color w:val="000000"/>
              </w:rPr>
              <w:t>Hari</w:t>
            </w:r>
            <w:proofErr w:type="spellEnd"/>
            <w:r w:rsidRPr="00C30A5E">
              <w:rPr>
                <w:b/>
                <w:color w:val="000000"/>
              </w:rPr>
              <w:t xml:space="preserve"> </w:t>
            </w:r>
            <w:proofErr w:type="spellStart"/>
            <w:r w:rsidRPr="00C30A5E">
              <w:rPr>
                <w:b/>
                <w:color w:val="000000"/>
              </w:rPr>
              <w:t>Perawatan</w:t>
            </w:r>
            <w:proofErr w:type="spellEnd"/>
          </w:p>
        </w:tc>
        <w:tc>
          <w:tcPr>
            <w:tcW w:w="3711" w:type="dxa"/>
            <w:gridSpan w:val="5"/>
            <w:tcBorders>
              <w:right w:val="single" w:sz="4" w:space="0" w:color="000000"/>
            </w:tcBorders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C30A5E">
              <w:rPr>
                <w:b/>
                <w:color w:val="000000"/>
              </w:rPr>
              <w:t>Hari</w:t>
            </w:r>
            <w:proofErr w:type="spellEnd"/>
            <w:r w:rsidRPr="00C30A5E">
              <w:rPr>
                <w:b/>
                <w:color w:val="000000"/>
              </w:rPr>
              <w:t xml:space="preserve"> </w:t>
            </w:r>
            <w:proofErr w:type="spellStart"/>
            <w:r w:rsidRPr="00C30A5E">
              <w:rPr>
                <w:b/>
                <w:color w:val="000000"/>
              </w:rPr>
              <w:t>Perawatan</w:t>
            </w:r>
            <w:proofErr w:type="spellEnd"/>
            <w:r w:rsidRPr="00C30A5E">
              <w:rPr>
                <w:b/>
                <w:color w:val="000000"/>
              </w:rPr>
              <w:t xml:space="preserve"> (</w:t>
            </w:r>
            <w:proofErr w:type="spellStart"/>
            <w:r w:rsidRPr="00C30A5E">
              <w:rPr>
                <w:b/>
                <w:color w:val="000000"/>
              </w:rPr>
              <w:t>pasien</w:t>
            </w:r>
            <w:proofErr w:type="spellEnd"/>
            <w:r w:rsidRPr="00C30A5E">
              <w:rPr>
                <w:b/>
                <w:color w:val="000000"/>
              </w:rPr>
              <w:t>)</w:t>
            </w:r>
          </w:p>
        </w:tc>
      </w:tr>
      <w:tr w:rsidR="00C30A5E" w:rsidRPr="00C30A5E" w:rsidTr="00C051EB">
        <w:trPr>
          <w:trHeight w:val="288"/>
          <w:jc w:val="center"/>
        </w:trPr>
        <w:tc>
          <w:tcPr>
            <w:tcW w:w="676" w:type="dxa"/>
            <w:vMerge/>
          </w:tcPr>
          <w:p w:rsidR="00C30A5E" w:rsidRPr="00C30A5E" w:rsidRDefault="00C30A5E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2" w:type="dxa"/>
            <w:vMerge/>
          </w:tcPr>
          <w:p w:rsidR="00C30A5E" w:rsidRPr="00C30A5E" w:rsidRDefault="00C30A5E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C30A5E" w:rsidRPr="00C30A5E" w:rsidRDefault="00C30A5E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35" w:type="dxa"/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08"/>
              <w:jc w:val="center"/>
              <w:rPr>
                <w:b/>
                <w:color w:val="000000"/>
              </w:rPr>
            </w:pPr>
            <w:proofErr w:type="spellStart"/>
            <w:r w:rsidRPr="00C30A5E">
              <w:rPr>
                <w:b/>
                <w:color w:val="000000"/>
              </w:rPr>
              <w:t>Kelas</w:t>
            </w:r>
            <w:proofErr w:type="spellEnd"/>
            <w:r w:rsidRPr="00C30A5E">
              <w:rPr>
                <w:b/>
                <w:color w:val="000000"/>
              </w:rPr>
              <w:t xml:space="preserve"> </w:t>
            </w:r>
            <w:proofErr w:type="spellStart"/>
            <w:r w:rsidRPr="00C30A5E">
              <w:rPr>
                <w:b/>
                <w:color w:val="000000"/>
              </w:rPr>
              <w:t>Utama</w:t>
            </w:r>
            <w:proofErr w:type="spellEnd"/>
          </w:p>
        </w:tc>
        <w:tc>
          <w:tcPr>
            <w:tcW w:w="646" w:type="dxa"/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</w:rPr>
            </w:pPr>
            <w:proofErr w:type="spellStart"/>
            <w:r w:rsidRPr="00C30A5E">
              <w:rPr>
                <w:b/>
                <w:color w:val="000000"/>
              </w:rPr>
              <w:t>Kelas</w:t>
            </w:r>
            <w:proofErr w:type="spellEnd"/>
            <w:r w:rsidRPr="00C30A5E">
              <w:rPr>
                <w:b/>
                <w:color w:val="000000"/>
              </w:rPr>
              <w:t xml:space="preserve"> I</w:t>
            </w:r>
          </w:p>
        </w:tc>
        <w:tc>
          <w:tcPr>
            <w:tcW w:w="731" w:type="dxa"/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09"/>
              <w:jc w:val="center"/>
              <w:rPr>
                <w:b/>
                <w:color w:val="000000"/>
              </w:rPr>
            </w:pPr>
            <w:proofErr w:type="spellStart"/>
            <w:r w:rsidRPr="00C30A5E">
              <w:rPr>
                <w:b/>
                <w:color w:val="000000"/>
              </w:rPr>
              <w:t>Kelas</w:t>
            </w:r>
            <w:proofErr w:type="spellEnd"/>
            <w:r w:rsidRPr="00C30A5E">
              <w:rPr>
                <w:b/>
                <w:color w:val="000000"/>
              </w:rPr>
              <w:t xml:space="preserve"> II</w:t>
            </w:r>
          </w:p>
        </w:tc>
        <w:tc>
          <w:tcPr>
            <w:tcW w:w="791" w:type="dxa"/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" w:right="-43"/>
              <w:jc w:val="center"/>
              <w:rPr>
                <w:b/>
                <w:color w:val="000000"/>
              </w:rPr>
            </w:pPr>
            <w:proofErr w:type="spellStart"/>
            <w:r w:rsidRPr="00C30A5E">
              <w:rPr>
                <w:b/>
                <w:color w:val="000000"/>
              </w:rPr>
              <w:t>Kelas</w:t>
            </w:r>
            <w:proofErr w:type="spellEnd"/>
            <w:r w:rsidRPr="00C30A5E">
              <w:rPr>
                <w:b/>
                <w:color w:val="000000"/>
              </w:rPr>
              <w:t xml:space="preserve"> III</w:t>
            </w:r>
          </w:p>
        </w:tc>
        <w:tc>
          <w:tcPr>
            <w:tcW w:w="708" w:type="dxa"/>
          </w:tcPr>
          <w:p w:rsidR="00C30A5E" w:rsidRPr="00C30A5E" w:rsidRDefault="00C30A5E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"/>
              </w:tabs>
              <w:ind w:left="-99" w:right="-117"/>
              <w:jc w:val="center"/>
              <w:rPr>
                <w:b/>
                <w:color w:val="000000"/>
              </w:rPr>
            </w:pPr>
            <w:r w:rsidRPr="00C30A5E">
              <w:rPr>
                <w:b/>
                <w:color w:val="000000"/>
              </w:rPr>
              <w:t xml:space="preserve">Non </w:t>
            </w:r>
            <w:proofErr w:type="spellStart"/>
            <w:r w:rsidRPr="00C30A5E">
              <w:rPr>
                <w:b/>
                <w:color w:val="000000"/>
              </w:rPr>
              <w:t>Kelas</w:t>
            </w:r>
            <w:proofErr w:type="spellEnd"/>
          </w:p>
        </w:tc>
      </w:tr>
      <w:tr w:rsidR="00C30A5E" w:rsidRPr="00C30A5E" w:rsidTr="00C051EB">
        <w:trPr>
          <w:jc w:val="center"/>
        </w:trPr>
        <w:tc>
          <w:tcPr>
            <w:tcW w:w="676" w:type="dxa"/>
            <w:vAlign w:val="center"/>
          </w:tcPr>
          <w:p w:rsidR="00C30A5E" w:rsidRPr="00C30A5E" w:rsidRDefault="00C30A5E" w:rsidP="00B938A3">
            <w:pPr>
              <w:ind w:left="-108" w:right="-105"/>
              <w:jc w:val="center"/>
            </w:pPr>
            <w:r w:rsidRPr="00C30A5E">
              <w:t>1.</w:t>
            </w:r>
          </w:p>
        </w:tc>
        <w:tc>
          <w:tcPr>
            <w:tcW w:w="1812" w:type="dxa"/>
            <w:vAlign w:val="center"/>
          </w:tcPr>
          <w:p w:rsidR="00C30A5E" w:rsidRPr="00C30A5E" w:rsidRDefault="00C30A5E" w:rsidP="00B938A3">
            <w:pPr>
              <w:ind w:left="-66"/>
            </w:pPr>
            <w:proofErr w:type="spellStart"/>
            <w:r w:rsidRPr="00C30A5E">
              <w:t>Penyakit</w:t>
            </w:r>
            <w:proofErr w:type="spellEnd"/>
            <w:r w:rsidRPr="00C30A5E">
              <w:t xml:space="preserve"> </w:t>
            </w:r>
            <w:proofErr w:type="spellStart"/>
            <w:r w:rsidRPr="00C30A5E">
              <w:t>Dalam</w:t>
            </w:r>
            <w:proofErr w:type="spellEnd"/>
          </w:p>
        </w:tc>
        <w:tc>
          <w:tcPr>
            <w:tcW w:w="1134" w:type="dxa"/>
            <w:vAlign w:val="center"/>
          </w:tcPr>
          <w:p w:rsidR="00C30A5E" w:rsidRPr="00C30A5E" w:rsidRDefault="00C30A5E" w:rsidP="00C051EB">
            <w:pPr>
              <w:jc w:val="right"/>
            </w:pPr>
            <w:r w:rsidRPr="00C30A5E">
              <w:t>13.449</w:t>
            </w:r>
          </w:p>
        </w:tc>
        <w:tc>
          <w:tcPr>
            <w:tcW w:w="835" w:type="dxa"/>
            <w:vAlign w:val="center"/>
          </w:tcPr>
          <w:p w:rsidR="00C30A5E" w:rsidRPr="00C30A5E" w:rsidRDefault="00C30A5E" w:rsidP="00C051EB">
            <w:pPr>
              <w:jc w:val="right"/>
            </w:pPr>
            <w:r w:rsidRPr="00C30A5E">
              <w:t>76</w:t>
            </w:r>
          </w:p>
        </w:tc>
        <w:tc>
          <w:tcPr>
            <w:tcW w:w="646" w:type="dxa"/>
            <w:vAlign w:val="center"/>
          </w:tcPr>
          <w:p w:rsidR="00C30A5E" w:rsidRPr="00C30A5E" w:rsidRDefault="00C30A5E" w:rsidP="00C051EB">
            <w:pPr>
              <w:jc w:val="right"/>
            </w:pPr>
            <w:r w:rsidRPr="00C30A5E">
              <w:t>640</w:t>
            </w:r>
          </w:p>
        </w:tc>
        <w:tc>
          <w:tcPr>
            <w:tcW w:w="731" w:type="dxa"/>
            <w:vAlign w:val="center"/>
          </w:tcPr>
          <w:p w:rsidR="00C30A5E" w:rsidRPr="00C30A5E" w:rsidRDefault="00C30A5E" w:rsidP="00C051EB">
            <w:pPr>
              <w:jc w:val="right"/>
            </w:pPr>
            <w:r w:rsidRPr="00C30A5E">
              <w:t>646</w:t>
            </w:r>
          </w:p>
        </w:tc>
        <w:tc>
          <w:tcPr>
            <w:tcW w:w="791" w:type="dxa"/>
            <w:vAlign w:val="center"/>
          </w:tcPr>
          <w:p w:rsidR="00C30A5E" w:rsidRPr="00C30A5E" w:rsidRDefault="00C30A5E" w:rsidP="00C051EB">
            <w:pPr>
              <w:jc w:val="right"/>
            </w:pPr>
            <w:r w:rsidRPr="00C30A5E">
              <w:t>1.692</w:t>
            </w:r>
          </w:p>
        </w:tc>
        <w:tc>
          <w:tcPr>
            <w:tcW w:w="708" w:type="dxa"/>
            <w:vAlign w:val="center"/>
          </w:tcPr>
          <w:p w:rsidR="00C30A5E" w:rsidRPr="00C30A5E" w:rsidRDefault="00C051EB" w:rsidP="00C051EB">
            <w:pPr>
              <w:jc w:val="right"/>
            </w:pPr>
            <w:r>
              <w:t>0</w:t>
            </w:r>
          </w:p>
        </w:tc>
      </w:tr>
      <w:tr w:rsidR="00C051EB" w:rsidRPr="00C30A5E" w:rsidTr="002D7404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2.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Saraf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2.030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24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119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88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326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2D7404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3.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 w:right="-108"/>
            </w:pPr>
            <w:proofErr w:type="spellStart"/>
            <w:r w:rsidRPr="00C30A5E">
              <w:t>Jantung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151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4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7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5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19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2D7404">
        <w:trPr>
          <w:trHeight w:val="89"/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4.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Bedah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2.258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10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159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253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472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2D7404">
        <w:trPr>
          <w:trHeight w:val="58"/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5.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r w:rsidRPr="00C30A5E">
              <w:t>THT</w:t>
            </w:r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323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25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37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76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2D7404">
        <w:trPr>
          <w:trHeight w:val="58"/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6.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r w:rsidRPr="00C30A5E">
              <w:t>Mata</w:t>
            </w:r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610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60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63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369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7B7231">
        <w:trPr>
          <w:trHeight w:val="61"/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7.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Kulit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11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8128A3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8128A3">
              <w:t>0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30488E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8.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Bedah</w:t>
            </w:r>
            <w:proofErr w:type="spellEnd"/>
            <w:r w:rsidRPr="00C30A5E">
              <w:t xml:space="preserve"> </w:t>
            </w:r>
            <w:proofErr w:type="spellStart"/>
            <w:r w:rsidRPr="00C30A5E">
              <w:t>Mulut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>
              <w:t>0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8128A3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8128A3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544A44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544A44">
              <w:t>0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2D7404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9.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Bedah</w:t>
            </w:r>
            <w:proofErr w:type="spellEnd"/>
            <w:r w:rsidRPr="00C30A5E">
              <w:t xml:space="preserve"> </w:t>
            </w:r>
            <w:proofErr w:type="spellStart"/>
            <w:r w:rsidRPr="00C30A5E">
              <w:t>Orthopedi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759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73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94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168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2D7404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10.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Kesehatan</w:t>
            </w:r>
            <w:proofErr w:type="spellEnd"/>
            <w:r w:rsidRPr="00C30A5E">
              <w:t xml:space="preserve"> </w:t>
            </w:r>
            <w:proofErr w:type="spellStart"/>
            <w:r w:rsidRPr="00C30A5E">
              <w:t>Anak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6.044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56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354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724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744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2D7404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11.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 w:right="-114"/>
            </w:pPr>
            <w:proofErr w:type="spellStart"/>
            <w:r w:rsidRPr="00C30A5E">
              <w:rPr>
                <w:i/>
              </w:rPr>
              <w:t>Obstetry</w:t>
            </w:r>
            <w:proofErr w:type="spellEnd"/>
            <w:r w:rsidRPr="00C30A5E">
              <w:t xml:space="preserve"> </w:t>
            </w:r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2.528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13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177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312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539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F85DA7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12.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 w:right="-114"/>
              <w:rPr>
                <w:i/>
              </w:rPr>
            </w:pPr>
            <w:r w:rsidRPr="00C30A5E">
              <w:rPr>
                <w:i/>
              </w:rPr>
              <w:t>Gynecology</w:t>
            </w:r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>
              <w:t>0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E830A4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E830A4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E830A4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E830A4">
              <w:t>0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2D7404">
        <w:trPr>
          <w:trHeight w:val="58"/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13.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Paru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350</w:t>
            </w:r>
          </w:p>
        </w:tc>
        <w:tc>
          <w:tcPr>
            <w:tcW w:w="835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</w:t>
            </w:r>
          </w:p>
        </w:tc>
        <w:tc>
          <w:tcPr>
            <w:tcW w:w="646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48</w:t>
            </w:r>
          </w:p>
        </w:tc>
        <w:tc>
          <w:tcPr>
            <w:tcW w:w="73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15</w:t>
            </w:r>
          </w:p>
        </w:tc>
        <w:tc>
          <w:tcPr>
            <w:tcW w:w="791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24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B5795B">
        <w:trPr>
          <w:trHeight w:val="63"/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14.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Jiwa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>
              <w:t>0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D579A5">
              <w:t>0</w:t>
            </w:r>
          </w:p>
        </w:tc>
      </w:tr>
      <w:tr w:rsidR="00C051EB" w:rsidRPr="00C30A5E" w:rsidTr="00B5795B">
        <w:trPr>
          <w:trHeight w:val="110"/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15.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r w:rsidRPr="00C30A5E">
              <w:t>ICU</w:t>
            </w:r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329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08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84</w:t>
            </w:r>
          </w:p>
        </w:tc>
      </w:tr>
      <w:tr w:rsidR="00C051EB" w:rsidRPr="00C30A5E" w:rsidTr="00B5795B">
        <w:trPr>
          <w:trHeight w:val="110"/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16.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r w:rsidRPr="00C30A5E">
              <w:t>PICU</w:t>
            </w:r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82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08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25</w:t>
            </w:r>
          </w:p>
        </w:tc>
      </w:tr>
      <w:tr w:rsidR="00C051EB" w:rsidRPr="00C30A5E" w:rsidTr="00B5795B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17.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Perinatologi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780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08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70</w:t>
            </w:r>
          </w:p>
        </w:tc>
      </w:tr>
      <w:tr w:rsidR="00C051EB" w:rsidRPr="00C30A5E" w:rsidTr="00B5795B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18.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Isolasi</w:t>
            </w:r>
            <w:proofErr w:type="spellEnd"/>
          </w:p>
        </w:tc>
        <w:tc>
          <w:tcPr>
            <w:tcW w:w="1134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614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08" w:type="dxa"/>
            <w:vAlign w:val="center"/>
          </w:tcPr>
          <w:p w:rsidR="00C051EB" w:rsidRPr="00C30A5E" w:rsidRDefault="00C051EB" w:rsidP="00C051EB">
            <w:pPr>
              <w:jc w:val="right"/>
            </w:pPr>
            <w:r w:rsidRPr="00C30A5E">
              <w:t>36</w:t>
            </w:r>
          </w:p>
        </w:tc>
      </w:tr>
      <w:tr w:rsidR="00C051EB" w:rsidRPr="00C30A5E" w:rsidTr="005A1944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19.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r w:rsidRPr="00C30A5E">
              <w:t>Stroke</w:t>
            </w:r>
          </w:p>
        </w:tc>
        <w:tc>
          <w:tcPr>
            <w:tcW w:w="1134" w:type="dxa"/>
          </w:tcPr>
          <w:p w:rsidR="00C051EB" w:rsidRDefault="00C051EB" w:rsidP="00C051EB">
            <w:pPr>
              <w:jc w:val="right"/>
            </w:pPr>
            <w:r w:rsidRPr="00BD4DB2">
              <w:t>0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8300BC">
              <w:t>0</w:t>
            </w:r>
          </w:p>
        </w:tc>
      </w:tr>
      <w:tr w:rsidR="00C051EB" w:rsidRPr="00C30A5E" w:rsidTr="005A1944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20.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Urologi</w:t>
            </w:r>
            <w:proofErr w:type="spellEnd"/>
          </w:p>
        </w:tc>
        <w:tc>
          <w:tcPr>
            <w:tcW w:w="1134" w:type="dxa"/>
          </w:tcPr>
          <w:p w:rsidR="00C051EB" w:rsidRDefault="00C051EB" w:rsidP="00C051EB">
            <w:pPr>
              <w:jc w:val="right"/>
            </w:pPr>
            <w:r w:rsidRPr="00BD4DB2">
              <w:t>0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8300BC">
              <w:t>0</w:t>
            </w:r>
          </w:p>
        </w:tc>
      </w:tr>
      <w:tr w:rsidR="00C051EB" w:rsidRPr="00C30A5E" w:rsidTr="005A1944">
        <w:trPr>
          <w:jc w:val="center"/>
        </w:trPr>
        <w:tc>
          <w:tcPr>
            <w:tcW w:w="676" w:type="dxa"/>
            <w:vAlign w:val="center"/>
          </w:tcPr>
          <w:p w:rsidR="00C051EB" w:rsidRPr="00C30A5E" w:rsidRDefault="00C051EB" w:rsidP="00B938A3">
            <w:pPr>
              <w:ind w:left="-108" w:right="-105"/>
              <w:jc w:val="center"/>
            </w:pPr>
            <w:r w:rsidRPr="00C30A5E">
              <w:t>21.</w:t>
            </w:r>
          </w:p>
        </w:tc>
        <w:tc>
          <w:tcPr>
            <w:tcW w:w="1812" w:type="dxa"/>
            <w:vAlign w:val="center"/>
          </w:tcPr>
          <w:p w:rsidR="00C051EB" w:rsidRPr="00C30A5E" w:rsidRDefault="00C051EB" w:rsidP="00B938A3">
            <w:pPr>
              <w:ind w:left="-66"/>
            </w:pPr>
            <w:proofErr w:type="spellStart"/>
            <w:r w:rsidRPr="00C30A5E">
              <w:t>Bedah</w:t>
            </w:r>
            <w:proofErr w:type="spellEnd"/>
            <w:r w:rsidRPr="00C30A5E">
              <w:t xml:space="preserve"> </w:t>
            </w:r>
            <w:proofErr w:type="spellStart"/>
            <w:r w:rsidRPr="00C30A5E">
              <w:t>Anak</w:t>
            </w:r>
            <w:proofErr w:type="spellEnd"/>
          </w:p>
        </w:tc>
        <w:tc>
          <w:tcPr>
            <w:tcW w:w="1134" w:type="dxa"/>
          </w:tcPr>
          <w:p w:rsidR="00C051EB" w:rsidRDefault="00C051EB" w:rsidP="00C051EB">
            <w:pPr>
              <w:jc w:val="right"/>
            </w:pPr>
            <w:r w:rsidRPr="00BD4DB2">
              <w:t>0</w:t>
            </w:r>
          </w:p>
        </w:tc>
        <w:tc>
          <w:tcPr>
            <w:tcW w:w="835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646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3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91" w:type="dxa"/>
          </w:tcPr>
          <w:p w:rsidR="00C051EB" w:rsidRDefault="00C051EB" w:rsidP="00C051EB">
            <w:pPr>
              <w:jc w:val="right"/>
            </w:pPr>
            <w:r w:rsidRPr="00750E2C">
              <w:t>0</w:t>
            </w:r>
          </w:p>
        </w:tc>
        <w:tc>
          <w:tcPr>
            <w:tcW w:w="708" w:type="dxa"/>
          </w:tcPr>
          <w:p w:rsidR="00C051EB" w:rsidRDefault="00C051EB" w:rsidP="00C051EB">
            <w:pPr>
              <w:jc w:val="right"/>
            </w:pPr>
            <w:r w:rsidRPr="008300BC">
              <w:t>0</w:t>
            </w:r>
          </w:p>
        </w:tc>
      </w:tr>
      <w:tr w:rsidR="00C30A5E" w:rsidRPr="00C30A5E" w:rsidTr="00C051EB">
        <w:trPr>
          <w:jc w:val="center"/>
        </w:trPr>
        <w:tc>
          <w:tcPr>
            <w:tcW w:w="2488" w:type="dxa"/>
            <w:gridSpan w:val="2"/>
            <w:vAlign w:val="bottom"/>
          </w:tcPr>
          <w:p w:rsidR="00C30A5E" w:rsidRPr="00C30A5E" w:rsidRDefault="00C30A5E" w:rsidP="00B938A3">
            <w:pPr>
              <w:ind w:left="-108"/>
              <w:jc w:val="center"/>
              <w:rPr>
                <w:b/>
              </w:rPr>
            </w:pPr>
            <w:proofErr w:type="spellStart"/>
            <w:r w:rsidRPr="00C30A5E">
              <w:rPr>
                <w:b/>
              </w:rPr>
              <w:t>Jumlah</w:t>
            </w:r>
            <w:proofErr w:type="spellEnd"/>
          </w:p>
        </w:tc>
        <w:tc>
          <w:tcPr>
            <w:tcW w:w="1134" w:type="dxa"/>
            <w:vAlign w:val="bottom"/>
          </w:tcPr>
          <w:p w:rsidR="00C30A5E" w:rsidRPr="00C30A5E" w:rsidRDefault="00C30A5E" w:rsidP="00B938A3">
            <w:pPr>
              <w:ind w:left="-108" w:right="-108"/>
              <w:jc w:val="center"/>
              <w:rPr>
                <w:b/>
              </w:rPr>
            </w:pPr>
            <w:r w:rsidRPr="00C30A5E">
              <w:rPr>
                <w:b/>
              </w:rPr>
              <w:t>30.318</w:t>
            </w:r>
          </w:p>
        </w:tc>
        <w:tc>
          <w:tcPr>
            <w:tcW w:w="835" w:type="dxa"/>
            <w:vAlign w:val="bottom"/>
          </w:tcPr>
          <w:p w:rsidR="00C30A5E" w:rsidRPr="00C30A5E" w:rsidRDefault="00C30A5E" w:rsidP="00B938A3">
            <w:pPr>
              <w:ind w:left="-113" w:right="-94"/>
              <w:jc w:val="center"/>
              <w:rPr>
                <w:b/>
              </w:rPr>
            </w:pPr>
            <w:r w:rsidRPr="00C30A5E">
              <w:rPr>
                <w:b/>
              </w:rPr>
              <w:t>190</w:t>
            </w:r>
          </w:p>
        </w:tc>
        <w:tc>
          <w:tcPr>
            <w:tcW w:w="646" w:type="dxa"/>
            <w:vAlign w:val="bottom"/>
          </w:tcPr>
          <w:p w:rsidR="00C30A5E" w:rsidRPr="00C30A5E" w:rsidRDefault="00C30A5E" w:rsidP="00B938A3">
            <w:pPr>
              <w:ind w:left="-124" w:right="-108"/>
              <w:jc w:val="center"/>
              <w:rPr>
                <w:b/>
              </w:rPr>
            </w:pPr>
            <w:r w:rsidRPr="00C30A5E">
              <w:rPr>
                <w:b/>
              </w:rPr>
              <w:t>1.662</w:t>
            </w:r>
          </w:p>
        </w:tc>
        <w:tc>
          <w:tcPr>
            <w:tcW w:w="731" w:type="dxa"/>
            <w:vAlign w:val="bottom"/>
          </w:tcPr>
          <w:p w:rsidR="00C30A5E" w:rsidRPr="00C30A5E" w:rsidRDefault="00C30A5E" w:rsidP="00B938A3">
            <w:pPr>
              <w:ind w:left="-124" w:right="-108"/>
              <w:jc w:val="center"/>
              <w:rPr>
                <w:b/>
              </w:rPr>
            </w:pPr>
            <w:r w:rsidRPr="00C30A5E">
              <w:rPr>
                <w:b/>
              </w:rPr>
              <w:t>2.238</w:t>
            </w:r>
          </w:p>
        </w:tc>
        <w:tc>
          <w:tcPr>
            <w:tcW w:w="791" w:type="dxa"/>
            <w:vAlign w:val="bottom"/>
          </w:tcPr>
          <w:p w:rsidR="00C30A5E" w:rsidRPr="00C30A5E" w:rsidRDefault="00C30A5E" w:rsidP="00B938A3">
            <w:pPr>
              <w:ind w:left="-108"/>
              <w:jc w:val="center"/>
              <w:rPr>
                <w:b/>
              </w:rPr>
            </w:pPr>
            <w:r w:rsidRPr="00C30A5E">
              <w:rPr>
                <w:b/>
              </w:rPr>
              <w:t>4.429</w:t>
            </w:r>
          </w:p>
        </w:tc>
        <w:tc>
          <w:tcPr>
            <w:tcW w:w="708" w:type="dxa"/>
            <w:vAlign w:val="bottom"/>
          </w:tcPr>
          <w:p w:rsidR="00C30A5E" w:rsidRPr="00C30A5E" w:rsidRDefault="00C30A5E" w:rsidP="00B938A3">
            <w:pPr>
              <w:ind w:left="-108" w:right="-104"/>
              <w:jc w:val="center"/>
              <w:rPr>
                <w:b/>
              </w:rPr>
            </w:pPr>
            <w:r w:rsidRPr="00C30A5E">
              <w:rPr>
                <w:b/>
              </w:rPr>
              <w:t>215</w:t>
            </w:r>
          </w:p>
        </w:tc>
      </w:tr>
    </w:tbl>
    <w:p w:rsidR="00C30A5E" w:rsidRPr="00C30A5E" w:rsidRDefault="00C30A5E" w:rsidP="00C30A5E">
      <w:pPr>
        <w:tabs>
          <w:tab w:val="left" w:pos="1701"/>
        </w:tabs>
        <w:ind w:left="1701" w:hanging="1276"/>
        <w:jc w:val="both"/>
      </w:pPr>
      <w:proofErr w:type="spellStart"/>
      <w:proofErr w:type="gramStart"/>
      <w:r w:rsidRPr="00C30A5E">
        <w:t>Sumber</w:t>
      </w:r>
      <w:proofErr w:type="spellEnd"/>
      <w:r w:rsidRPr="00C30A5E">
        <w:t xml:space="preserve"> :</w:t>
      </w:r>
      <w:proofErr w:type="gramEnd"/>
      <w:r w:rsidRPr="00C30A5E">
        <w:t xml:space="preserve"> </w:t>
      </w:r>
      <w:proofErr w:type="spellStart"/>
      <w:r w:rsidRPr="00C30A5E">
        <w:t>Rumah</w:t>
      </w:r>
      <w:proofErr w:type="spellEnd"/>
      <w:r w:rsidRPr="00C30A5E">
        <w:t xml:space="preserve"> </w:t>
      </w:r>
      <w:proofErr w:type="spellStart"/>
      <w:r w:rsidRPr="00C30A5E">
        <w:t>Sakit</w:t>
      </w:r>
      <w:proofErr w:type="spellEnd"/>
      <w:r w:rsidRPr="00C30A5E">
        <w:t xml:space="preserve"> </w:t>
      </w:r>
      <w:proofErr w:type="spellStart"/>
      <w:r w:rsidRPr="00C30A5E">
        <w:t>Mitra</w:t>
      </w:r>
      <w:proofErr w:type="spellEnd"/>
      <w:r w:rsidRPr="00C30A5E">
        <w:t xml:space="preserve"> </w:t>
      </w:r>
      <w:proofErr w:type="spellStart"/>
      <w:r w:rsidRPr="00C30A5E">
        <w:t>Bangsa</w:t>
      </w:r>
      <w:proofErr w:type="spellEnd"/>
      <w:r w:rsidRPr="00C30A5E">
        <w:t xml:space="preserve"> </w:t>
      </w:r>
      <w:proofErr w:type="spellStart"/>
      <w:r w:rsidRPr="00C30A5E">
        <w:t>Pati</w:t>
      </w:r>
      <w:proofErr w:type="spellEnd"/>
    </w:p>
    <w:p w:rsidR="00C30A5E" w:rsidRPr="00C30A5E" w:rsidRDefault="00C30A5E" w:rsidP="00C30A5E">
      <w:pPr>
        <w:tabs>
          <w:tab w:val="left" w:pos="1701"/>
        </w:tabs>
        <w:ind w:left="1701" w:hanging="1276"/>
        <w:jc w:val="both"/>
        <w:rPr>
          <w:color w:val="FF0000"/>
        </w:rPr>
      </w:pPr>
    </w:p>
    <w:p w:rsidR="00B35DF7" w:rsidRPr="00C30A5E" w:rsidRDefault="00B35DF7" w:rsidP="00C30A5E"/>
    <w:sectPr w:rsidR="00B35DF7" w:rsidRPr="00C30A5E" w:rsidSect="00781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C"/>
    <w:rsid w:val="000C4086"/>
    <w:rsid w:val="000C7860"/>
    <w:rsid w:val="004F7FF6"/>
    <w:rsid w:val="00700B22"/>
    <w:rsid w:val="007813BC"/>
    <w:rsid w:val="00953C44"/>
    <w:rsid w:val="00A256D7"/>
    <w:rsid w:val="00B35942"/>
    <w:rsid w:val="00B35DF7"/>
    <w:rsid w:val="00B47B0D"/>
    <w:rsid w:val="00B97CF7"/>
    <w:rsid w:val="00C051EB"/>
    <w:rsid w:val="00C30A5E"/>
    <w:rsid w:val="00DB255B"/>
    <w:rsid w:val="00EF74C6"/>
    <w:rsid w:val="00F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2024-01-26T03:37:00Z</dcterms:created>
  <dcterms:modified xsi:type="dcterms:W3CDTF">2024-01-26T03:37:00Z</dcterms:modified>
</cp:coreProperties>
</file>